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094B" w14:textId="4A63092F" w:rsidR="00C90F14" w:rsidRPr="009F5892" w:rsidRDefault="00C90F14" w:rsidP="009F5892">
      <w:pPr>
        <w:spacing w:line="240" w:lineRule="auto"/>
        <w:jc w:val="center"/>
        <w:rPr>
          <w:rFonts w:ascii="Arial" w:hAnsi="Arial" w:cs="Arial"/>
          <w:b/>
          <w:bCs/>
        </w:rPr>
      </w:pPr>
      <w:r w:rsidRPr="009F5892">
        <w:rPr>
          <w:rFonts w:ascii="Arial" w:hAnsi="Arial" w:cs="Arial"/>
          <w:b/>
          <w:bCs/>
        </w:rPr>
        <w:t>6698 SAYILI KİŞİSEL VERİLERİN KORUNMASI KANUNU İLE İLGİLİ</w:t>
      </w:r>
    </w:p>
    <w:p w14:paraId="00D7D760" w14:textId="5B1F09FF" w:rsidR="00C90F14" w:rsidRPr="009F5892" w:rsidRDefault="00C90F14" w:rsidP="009F5892">
      <w:pPr>
        <w:spacing w:line="240" w:lineRule="auto"/>
        <w:jc w:val="center"/>
        <w:rPr>
          <w:rFonts w:ascii="Arial" w:hAnsi="Arial" w:cs="Arial"/>
          <w:b/>
          <w:bCs/>
        </w:rPr>
      </w:pPr>
      <w:r w:rsidRPr="009F5892">
        <w:rPr>
          <w:rFonts w:ascii="Arial" w:hAnsi="Arial" w:cs="Arial"/>
          <w:b/>
          <w:bCs/>
        </w:rPr>
        <w:t xml:space="preserve">AYDINLATMA VE BİLGİLENDİRME </w:t>
      </w:r>
      <w:r w:rsidR="009F5892">
        <w:rPr>
          <w:rFonts w:ascii="Arial" w:hAnsi="Arial" w:cs="Arial"/>
          <w:b/>
          <w:bCs/>
        </w:rPr>
        <w:t>METNİ</w:t>
      </w:r>
    </w:p>
    <w:p w14:paraId="2ACDD8F8" w14:textId="77777777" w:rsidR="009F5892" w:rsidRPr="009F5892" w:rsidRDefault="009F5892" w:rsidP="009F5892">
      <w:pPr>
        <w:spacing w:after="0" w:line="360" w:lineRule="auto"/>
        <w:jc w:val="both"/>
        <w:rPr>
          <w:rFonts w:ascii="Arial" w:hAnsi="Arial" w:cs="Arial"/>
        </w:rPr>
      </w:pPr>
    </w:p>
    <w:p w14:paraId="0B9C8528" w14:textId="1373ACF5" w:rsidR="00C90F14" w:rsidRPr="009F5892" w:rsidRDefault="00C90F14" w:rsidP="009F5892">
      <w:pPr>
        <w:spacing w:after="0" w:line="360" w:lineRule="auto"/>
        <w:jc w:val="both"/>
        <w:rPr>
          <w:rFonts w:ascii="Arial" w:hAnsi="Arial" w:cs="Arial"/>
        </w:rPr>
      </w:pPr>
      <w:r w:rsidRPr="009F5892">
        <w:rPr>
          <w:rFonts w:ascii="Arial" w:hAnsi="Arial" w:cs="Arial"/>
        </w:rPr>
        <w:t xml:space="preserve">Kişisel verilerin korunması </w:t>
      </w:r>
      <w:proofErr w:type="spellStart"/>
      <w:r w:rsidRPr="00C90F14">
        <w:rPr>
          <w:rFonts w:ascii="Arial" w:eastAsia="Times New Roman" w:hAnsi="Arial" w:cs="Arial"/>
          <w:b/>
          <w:bCs/>
          <w:lang w:eastAsia="tr-TR"/>
        </w:rPr>
        <w:t>Limak</w:t>
      </w:r>
      <w:proofErr w:type="spellEnd"/>
      <w:r w:rsidRPr="00C90F14">
        <w:rPr>
          <w:rFonts w:ascii="Arial" w:eastAsia="Times New Roman" w:hAnsi="Arial" w:cs="Arial"/>
          <w:b/>
          <w:bCs/>
          <w:lang w:eastAsia="tr-TR"/>
        </w:rPr>
        <w:t xml:space="preserve"> </w:t>
      </w:r>
      <w:r w:rsidR="00B3201A" w:rsidRPr="009F5892">
        <w:rPr>
          <w:rFonts w:ascii="Arial" w:eastAsia="Times New Roman" w:hAnsi="Arial" w:cs="Arial"/>
          <w:b/>
          <w:bCs/>
          <w:lang w:eastAsia="tr-TR"/>
        </w:rPr>
        <w:t xml:space="preserve">Grup </w:t>
      </w:r>
      <w:r w:rsidRPr="009F5892">
        <w:rPr>
          <w:rFonts w:ascii="Arial" w:eastAsia="Times New Roman" w:hAnsi="Arial" w:cs="Arial"/>
          <w:b/>
          <w:bCs/>
          <w:lang w:eastAsia="tr-TR"/>
        </w:rPr>
        <w:t>Şirketleri</w:t>
      </w:r>
      <w:r w:rsidR="00B3201A" w:rsidRPr="009F5892">
        <w:rPr>
          <w:rFonts w:ascii="Arial" w:eastAsia="Times New Roman" w:hAnsi="Arial" w:cs="Arial"/>
          <w:b/>
          <w:bCs/>
          <w:lang w:eastAsia="tr-TR"/>
        </w:rPr>
        <w:t>’</w:t>
      </w:r>
      <w:r w:rsidRPr="009F5892">
        <w:rPr>
          <w:rFonts w:ascii="Arial" w:eastAsia="Times New Roman" w:hAnsi="Arial" w:cs="Arial"/>
          <w:b/>
          <w:bCs/>
          <w:lang w:eastAsia="tr-TR"/>
        </w:rPr>
        <w:t xml:space="preserve">nin </w:t>
      </w:r>
      <w:r w:rsidRPr="009F5892">
        <w:rPr>
          <w:rFonts w:ascii="Arial" w:hAnsi="Arial" w:cs="Arial"/>
        </w:rPr>
        <w:t>en önemli öncelikleri arasındadır. Bu husustaki sorumluluğumuzun tam bilinci ile veri sorumlusu sıfatıyla hareket eden Şirket</w:t>
      </w:r>
      <w:r w:rsidR="001055F6">
        <w:rPr>
          <w:rFonts w:ascii="Arial" w:hAnsi="Arial" w:cs="Arial"/>
        </w:rPr>
        <w:t xml:space="preserve"> </w:t>
      </w:r>
      <w:r w:rsidRPr="009F5892">
        <w:rPr>
          <w:rFonts w:ascii="Arial" w:hAnsi="Arial" w:cs="Arial"/>
        </w:rPr>
        <w:t>6698 sayılı Kişisel Verilerin Korunması Kanunu (“</w:t>
      </w:r>
      <w:r w:rsidRPr="009F5892">
        <w:rPr>
          <w:rFonts w:ascii="Arial" w:hAnsi="Arial" w:cs="Arial"/>
          <w:bCs/>
        </w:rPr>
        <w:t>Kanun</w:t>
      </w:r>
      <w:r w:rsidRPr="009F5892">
        <w:rPr>
          <w:rFonts w:ascii="Arial" w:hAnsi="Arial" w:cs="Arial"/>
        </w:rPr>
        <w:t xml:space="preserve">”) ve diğer ilgili mevzuata uygun şekilde kişisel verileri işlemekte ve korumaktadır. </w:t>
      </w:r>
    </w:p>
    <w:p w14:paraId="0EACFC6B" w14:textId="77777777" w:rsidR="00C90F14" w:rsidRPr="009F5892" w:rsidRDefault="00C90F14" w:rsidP="009F5892">
      <w:pPr>
        <w:spacing w:after="0" w:line="360" w:lineRule="auto"/>
        <w:jc w:val="both"/>
        <w:rPr>
          <w:rFonts w:ascii="Arial" w:hAnsi="Arial" w:cs="Arial"/>
        </w:rPr>
      </w:pPr>
    </w:p>
    <w:p w14:paraId="1D5C40C8" w14:textId="3A580FD8" w:rsidR="00C90F14" w:rsidRPr="009F5892" w:rsidRDefault="00C90F14" w:rsidP="009F5892">
      <w:pPr>
        <w:spacing w:after="0" w:line="360" w:lineRule="auto"/>
        <w:jc w:val="both"/>
        <w:rPr>
          <w:rFonts w:ascii="Arial" w:hAnsi="Arial" w:cs="Arial"/>
        </w:rPr>
      </w:pPr>
      <w:r w:rsidRPr="009F5892">
        <w:rPr>
          <w:rFonts w:ascii="Arial" w:hAnsi="Arial" w:cs="Arial"/>
        </w:rPr>
        <w:t xml:space="preserve">Kişisel verilerinizin işlenmesine ilişkin detaylı bilgilere </w:t>
      </w:r>
      <w:hyperlink r:id="rId7" w:history="1">
        <w:r w:rsidR="006444C0" w:rsidRPr="009F5892">
          <w:rPr>
            <w:rStyle w:val="Kpr"/>
            <w:rFonts w:ascii="Arial" w:hAnsi="Arial" w:cs="Arial"/>
          </w:rPr>
          <w:t>https://tinyurl.com/limakkvkk</w:t>
        </w:r>
      </w:hyperlink>
      <w:r w:rsidR="006444C0" w:rsidRPr="009F5892">
        <w:rPr>
          <w:rFonts w:ascii="Arial" w:hAnsi="Arial" w:cs="Arial"/>
        </w:rPr>
        <w:t xml:space="preserve"> ‘da </w:t>
      </w:r>
      <w:r w:rsidRPr="009F5892">
        <w:rPr>
          <w:rFonts w:ascii="Arial" w:hAnsi="Arial" w:cs="Arial"/>
        </w:rPr>
        <w:t xml:space="preserve">yer alan Kişisel Verilerin İşlenmesi ve Korunması </w:t>
      </w:r>
      <w:proofErr w:type="spellStart"/>
      <w:r w:rsidRPr="009F5892">
        <w:rPr>
          <w:rFonts w:ascii="Arial" w:hAnsi="Arial" w:cs="Arial"/>
        </w:rPr>
        <w:t>Politikası’ndan</w:t>
      </w:r>
      <w:proofErr w:type="spellEnd"/>
      <w:r w:rsidRPr="009F5892">
        <w:rPr>
          <w:rFonts w:ascii="Arial" w:hAnsi="Arial" w:cs="Arial"/>
        </w:rPr>
        <w:t xml:space="preserve"> (“</w:t>
      </w:r>
      <w:r w:rsidRPr="009F5892">
        <w:rPr>
          <w:rFonts w:ascii="Arial" w:hAnsi="Arial" w:cs="Arial"/>
          <w:b/>
        </w:rPr>
        <w:t>Politika</w:t>
      </w:r>
      <w:r w:rsidRPr="009F5892">
        <w:rPr>
          <w:rFonts w:ascii="Arial" w:hAnsi="Arial" w:cs="Arial"/>
        </w:rPr>
        <w:t>”) ulaşabilirsiniz.</w:t>
      </w:r>
    </w:p>
    <w:p w14:paraId="1DD85B47" w14:textId="77777777" w:rsidR="00C90F14" w:rsidRPr="00C90F14" w:rsidRDefault="00C90F14" w:rsidP="009F5892">
      <w:pPr>
        <w:spacing w:before="100" w:beforeAutospacing="1" w:after="100" w:afterAutospacing="1" w:line="360" w:lineRule="auto"/>
        <w:outlineLvl w:val="1"/>
        <w:rPr>
          <w:rFonts w:ascii="Arial" w:eastAsia="Times New Roman" w:hAnsi="Arial" w:cs="Arial"/>
          <w:b/>
          <w:bCs/>
          <w:lang w:eastAsia="tr-TR"/>
        </w:rPr>
      </w:pPr>
      <w:r w:rsidRPr="00C90F14">
        <w:rPr>
          <w:rFonts w:ascii="Arial" w:eastAsia="Times New Roman" w:hAnsi="Arial" w:cs="Arial"/>
          <w:b/>
          <w:bCs/>
          <w:lang w:eastAsia="tr-TR"/>
        </w:rPr>
        <w:t>1. Veri sorumlusu ve varsa temsilcisinin kimliği</w:t>
      </w:r>
    </w:p>
    <w:p w14:paraId="10326AC5" w14:textId="2CE50E79" w:rsidR="00C90F14" w:rsidRPr="00C90F14" w:rsidRDefault="00C90F14" w:rsidP="000931BE">
      <w:pPr>
        <w:spacing w:before="100" w:beforeAutospacing="1" w:after="100" w:afterAutospacing="1" w:line="360" w:lineRule="auto"/>
        <w:jc w:val="both"/>
        <w:rPr>
          <w:rFonts w:ascii="Arial" w:eastAsia="Times New Roman" w:hAnsi="Arial" w:cs="Arial"/>
          <w:lang w:eastAsia="tr-TR"/>
        </w:rPr>
      </w:pPr>
      <w:r w:rsidRPr="00C90F14">
        <w:rPr>
          <w:rFonts w:ascii="Arial" w:eastAsia="Times New Roman" w:hAnsi="Arial" w:cs="Arial"/>
          <w:lang w:eastAsia="tr-TR"/>
        </w:rPr>
        <w:t xml:space="preserve">6698 sayılı Kişisel Verilerin Korunması Kanunu uyarınca kişisel verilerin korunması, </w:t>
      </w:r>
      <w:proofErr w:type="spellStart"/>
      <w:r w:rsidRPr="00C90F14">
        <w:rPr>
          <w:rFonts w:ascii="Arial" w:eastAsia="Times New Roman" w:hAnsi="Arial" w:cs="Arial"/>
          <w:b/>
          <w:bCs/>
          <w:lang w:eastAsia="tr-TR"/>
        </w:rPr>
        <w:t>Limak</w:t>
      </w:r>
      <w:proofErr w:type="spellEnd"/>
      <w:r w:rsidRPr="00C90F14">
        <w:rPr>
          <w:rFonts w:ascii="Arial" w:eastAsia="Times New Roman" w:hAnsi="Arial" w:cs="Arial"/>
          <w:b/>
          <w:bCs/>
          <w:lang w:eastAsia="tr-TR"/>
        </w:rPr>
        <w:t xml:space="preserve"> Çimento Sanayi ve Ticaret A.Ş.</w:t>
      </w:r>
      <w:r w:rsidRPr="00C90F14">
        <w:rPr>
          <w:rFonts w:ascii="Arial" w:eastAsia="Times New Roman" w:hAnsi="Arial" w:cs="Arial"/>
          <w:lang w:eastAsia="tr-TR"/>
        </w:rPr>
        <w:t xml:space="preserve"> (“Şirket”) açısından öncelikli konular arasında yer almakta olup Şirketimiz veri sorumlusu sıfatıyla Kanun ve ilgili mevzuata uygun şekilde kişisel verileri işlemekte ve korumaktadır.</w:t>
      </w:r>
    </w:p>
    <w:p w14:paraId="7936AEFA" w14:textId="77777777" w:rsidR="00C90F14" w:rsidRPr="00C90F14" w:rsidRDefault="00C90F14" w:rsidP="009F5892">
      <w:pPr>
        <w:spacing w:before="100" w:beforeAutospacing="1" w:after="100" w:afterAutospacing="1" w:line="360" w:lineRule="auto"/>
        <w:rPr>
          <w:rFonts w:ascii="Arial" w:eastAsia="Times New Roman" w:hAnsi="Arial" w:cs="Arial"/>
          <w:lang w:eastAsia="tr-TR"/>
        </w:rPr>
      </w:pPr>
      <w:r w:rsidRPr="00C90F14">
        <w:rPr>
          <w:rFonts w:ascii="Arial" w:eastAsia="Times New Roman" w:hAnsi="Arial" w:cs="Arial"/>
          <w:lang w:eastAsia="tr-TR"/>
        </w:rPr>
        <w:t>Veri sorumlusu bilgileri aşağıdaki gibidir:</w:t>
      </w:r>
    </w:p>
    <w:p w14:paraId="2DD96E75" w14:textId="3639AFE9" w:rsidR="00C90F14" w:rsidRPr="007478AC" w:rsidRDefault="00C90F14" w:rsidP="007478AC">
      <w:pPr>
        <w:spacing w:before="100" w:beforeAutospacing="1" w:after="100" w:afterAutospacing="1" w:line="360" w:lineRule="auto"/>
        <w:rPr>
          <w:rFonts w:ascii="Arial" w:eastAsia="Times New Roman" w:hAnsi="Arial" w:cs="Arial"/>
          <w:lang w:eastAsia="tr-TR"/>
        </w:rPr>
      </w:pPr>
      <w:r w:rsidRPr="00C90F14">
        <w:rPr>
          <w:rFonts w:ascii="Arial" w:eastAsia="Times New Roman" w:hAnsi="Arial" w:cs="Arial"/>
          <w:lang w:eastAsia="tr-TR"/>
        </w:rPr>
        <w:t>Adres: ____________________</w:t>
      </w:r>
      <w:r w:rsidRPr="00C90F14">
        <w:rPr>
          <w:rFonts w:ascii="Arial" w:eastAsia="Times New Roman" w:hAnsi="Arial" w:cs="Arial"/>
          <w:lang w:eastAsia="tr-TR"/>
        </w:rPr>
        <w:br/>
        <w:t>E-posta: ____________________</w:t>
      </w:r>
      <w:r w:rsidRPr="00C90F14">
        <w:rPr>
          <w:rFonts w:ascii="Arial" w:eastAsia="Times New Roman" w:hAnsi="Arial" w:cs="Arial"/>
          <w:lang w:eastAsia="tr-TR"/>
        </w:rPr>
        <w:br/>
        <w:t>KEP: ____________________</w:t>
      </w:r>
    </w:p>
    <w:p w14:paraId="61178718" w14:textId="77777777" w:rsidR="00C90F14" w:rsidRPr="009F5892" w:rsidRDefault="00C90F14" w:rsidP="009F5892">
      <w:pPr>
        <w:pStyle w:val="Balk2"/>
        <w:spacing w:line="360" w:lineRule="auto"/>
        <w:rPr>
          <w:rFonts w:ascii="Arial" w:hAnsi="Arial" w:cs="Arial"/>
          <w:sz w:val="22"/>
          <w:szCs w:val="22"/>
        </w:rPr>
      </w:pPr>
      <w:r w:rsidRPr="009F5892">
        <w:rPr>
          <w:rFonts w:ascii="Arial" w:hAnsi="Arial" w:cs="Arial"/>
          <w:sz w:val="22"/>
          <w:szCs w:val="22"/>
        </w:rPr>
        <w:t>2. Kişisel verilerin işlenme amacı</w:t>
      </w:r>
    </w:p>
    <w:p w14:paraId="77C17E67" w14:textId="77777777" w:rsidR="006444C0" w:rsidRPr="009F5892" w:rsidRDefault="006444C0" w:rsidP="009F5892">
      <w:pPr>
        <w:pStyle w:val="NormalWeb"/>
        <w:spacing w:line="360" w:lineRule="auto"/>
        <w:jc w:val="both"/>
        <w:rPr>
          <w:rFonts w:ascii="Arial" w:hAnsi="Arial" w:cs="Arial"/>
          <w:sz w:val="22"/>
          <w:szCs w:val="22"/>
        </w:rPr>
      </w:pPr>
      <w:r w:rsidRPr="009F5892">
        <w:rPr>
          <w:rFonts w:ascii="Arial" w:hAnsi="Arial" w:cs="Arial"/>
          <w:sz w:val="22"/>
          <w:szCs w:val="22"/>
        </w:rPr>
        <w:t>Kişisel verileriniz Şirketimiz tarafından Kanun’da belirtilen temel ilkelere uygun olarak kişisel veri işleme şartları çerçevesinde</w:t>
      </w:r>
      <w:r w:rsidRPr="009F5892">
        <w:rPr>
          <w:rFonts w:ascii="Arial" w:hAnsi="Arial" w:cs="Arial"/>
          <w:sz w:val="22"/>
          <w:szCs w:val="22"/>
        </w:rPr>
        <w:t xml:space="preserve">; </w:t>
      </w:r>
      <w:r w:rsidR="00C90F14" w:rsidRPr="009F5892">
        <w:rPr>
          <w:rFonts w:ascii="Arial" w:hAnsi="Arial" w:cs="Arial"/>
          <w:sz w:val="22"/>
          <w:szCs w:val="22"/>
        </w:rPr>
        <w:t xml:space="preserve">Şirket tarafından </w:t>
      </w:r>
      <w:r w:rsidRPr="009F5892">
        <w:rPr>
          <w:rFonts w:ascii="Arial" w:hAnsi="Arial" w:cs="Arial"/>
          <w:sz w:val="22"/>
          <w:szCs w:val="22"/>
        </w:rPr>
        <w:t>düzenlenen Öğrenci Tasarım Yarışması kapsamında tarafınızca paylaşılan kimlik, iletişim, eğitim, portföy ve proje bilgileri ile yarışmaya katılım sürecinde elde edilebilecek görsel ve işitsel kayıtlar, Kanun’da öngörülen temel ilkelere uygun olarak başvuru süreçlerinin yürütülmesi, katılımcı uygunluğunun değerlendirilmesi, jüri değerlendirme faaliyetlerinin gerçekleştirilmesi, yarışma organizasyonunun planlanması ve yürütülmesi, katılımcılarla iletişim kurulması, yarışma sonuçlarının duyurulması, sergi ve tanıtım faaliyetlerinin gerçekleştirilmesi ve Şirket’in hukuki yükümlülüklerinin yerine getirilmesi amaçları doğrultusunda işlenebilecektir.</w:t>
      </w:r>
    </w:p>
    <w:p w14:paraId="5CF69F21" w14:textId="5E1E5D2D" w:rsidR="00B3201A" w:rsidRPr="009F5892" w:rsidRDefault="006444C0" w:rsidP="007478AC">
      <w:pPr>
        <w:pStyle w:val="NormalWeb"/>
        <w:spacing w:line="360" w:lineRule="auto"/>
        <w:jc w:val="both"/>
        <w:rPr>
          <w:rFonts w:ascii="Arial" w:hAnsi="Arial" w:cs="Arial"/>
          <w:sz w:val="22"/>
          <w:szCs w:val="22"/>
        </w:rPr>
      </w:pPr>
      <w:r w:rsidRPr="009F5892">
        <w:rPr>
          <w:rFonts w:ascii="Arial" w:hAnsi="Arial" w:cs="Arial"/>
          <w:sz w:val="22"/>
          <w:szCs w:val="22"/>
        </w:rPr>
        <w:t>Bu kapsamda işlenen kişisel verileriniz, yukarıda belirtilen amaçların yerine getirilebilmesi amacıyla</w:t>
      </w:r>
      <w:r w:rsidR="00B3201A" w:rsidRPr="009F5892">
        <w:rPr>
          <w:rFonts w:ascii="Arial" w:hAnsi="Arial" w:cs="Arial"/>
          <w:sz w:val="22"/>
          <w:szCs w:val="22"/>
        </w:rPr>
        <w:t xml:space="preserve"> ve </w:t>
      </w:r>
      <w:r w:rsidR="00B3201A" w:rsidRPr="009F5892">
        <w:rPr>
          <w:rFonts w:ascii="Arial" w:hAnsi="Arial" w:cs="Arial"/>
          <w:sz w:val="22"/>
          <w:szCs w:val="22"/>
        </w:rPr>
        <w:t xml:space="preserve">Kanun’un kişisel verilerin aktarımına ilişkin maddesinde belirtilen şartlara uygun </w:t>
      </w:r>
      <w:r w:rsidR="00B3201A" w:rsidRPr="009F5892">
        <w:rPr>
          <w:rFonts w:ascii="Arial" w:hAnsi="Arial" w:cs="Arial"/>
          <w:sz w:val="22"/>
          <w:szCs w:val="22"/>
        </w:rPr>
        <w:lastRenderedPageBreak/>
        <w:t>şekilde</w:t>
      </w:r>
      <w:r w:rsidR="00B3201A" w:rsidRPr="009F5892">
        <w:rPr>
          <w:rFonts w:ascii="Arial" w:hAnsi="Arial" w:cs="Arial"/>
          <w:sz w:val="22"/>
          <w:szCs w:val="22"/>
        </w:rPr>
        <w:t>,</w:t>
      </w:r>
      <w:r w:rsidR="00B3201A" w:rsidRPr="009F5892">
        <w:rPr>
          <w:rStyle w:val="Gl"/>
          <w:rFonts w:ascii="Arial" w:hAnsi="Arial" w:cs="Arial"/>
          <w:b w:val="0"/>
          <w:color w:val="000000"/>
          <w:sz w:val="22"/>
          <w:szCs w:val="22"/>
          <w:bdr w:val="none" w:sz="0" w:space="0" w:color="auto" w:frame="1"/>
        </w:rPr>
        <w:t xml:space="preserve"> Şirket tarafından </w:t>
      </w:r>
      <w:r w:rsidR="00B3201A" w:rsidRPr="009F5892">
        <w:rPr>
          <w:rStyle w:val="Gl"/>
          <w:rFonts w:ascii="Arial" w:hAnsi="Arial" w:cs="Arial"/>
          <w:b w:val="0"/>
          <w:color w:val="000000"/>
          <w:sz w:val="22"/>
          <w:szCs w:val="22"/>
          <w:bdr w:val="none" w:sz="0" w:space="0" w:color="auto" w:frame="1"/>
        </w:rPr>
        <w:t>tüm mecralarda (faaliyet raporları, sosyal medya, dijital platformlar, basılı ve görsel medya vs.) kullanılabilecek</w:t>
      </w:r>
      <w:r w:rsidR="00B3201A" w:rsidRPr="009F5892">
        <w:rPr>
          <w:rStyle w:val="Gl"/>
          <w:rFonts w:ascii="Arial" w:hAnsi="Arial" w:cs="Arial"/>
          <w:b w:val="0"/>
          <w:color w:val="000000"/>
          <w:sz w:val="22"/>
          <w:szCs w:val="22"/>
          <w:bdr w:val="none" w:sz="0" w:space="0" w:color="auto" w:frame="1"/>
        </w:rPr>
        <w:t xml:space="preserve"> olup, </w:t>
      </w:r>
      <w:r w:rsidRPr="009F5892">
        <w:rPr>
          <w:rFonts w:ascii="Arial" w:hAnsi="Arial" w:cs="Arial"/>
          <w:sz w:val="22"/>
          <w:szCs w:val="22"/>
        </w:rPr>
        <w:t>Şirket’in ilgili birimleri, yarışma jürisi, organizasyon süreçlerine destek veren hizmet sağlayıcılar, iş birliği yapılan üniversiteler veya kurumlar ile yetkili kamu kurum ve kuruluşlarıyla Kanun’un aktarım hükümlerine uygun şekilde paylaşılabilecektir. Yarışma sürecinde elde edilen fotoğraf, video ve benzeri materyaller Şirket’in kurumsal iletişim ve tanıtım faaliyetleri kapsamında dijital veya basılı mecralarda kullanılabilecektir.</w:t>
      </w:r>
    </w:p>
    <w:p w14:paraId="0D393A81" w14:textId="70B906DD" w:rsidR="00013746" w:rsidRPr="009F5892" w:rsidRDefault="00013746" w:rsidP="009F5892">
      <w:pPr>
        <w:pStyle w:val="Balk2"/>
        <w:spacing w:line="360" w:lineRule="auto"/>
        <w:rPr>
          <w:rFonts w:ascii="Arial" w:hAnsi="Arial" w:cs="Arial"/>
          <w:sz w:val="22"/>
          <w:szCs w:val="22"/>
        </w:rPr>
      </w:pPr>
      <w:r w:rsidRPr="009F5892">
        <w:rPr>
          <w:rFonts w:ascii="Arial" w:hAnsi="Arial" w:cs="Arial"/>
          <w:sz w:val="22"/>
          <w:szCs w:val="22"/>
        </w:rPr>
        <w:t xml:space="preserve">3. Kişisel Verilerin </w:t>
      </w:r>
      <w:r w:rsidRPr="009F5892">
        <w:rPr>
          <w:rFonts w:ascii="Arial" w:hAnsi="Arial" w:cs="Arial"/>
          <w:sz w:val="22"/>
          <w:szCs w:val="22"/>
        </w:rPr>
        <w:t>Paylaşımı</w:t>
      </w:r>
    </w:p>
    <w:p w14:paraId="67861518" w14:textId="77777777" w:rsidR="00013746" w:rsidRPr="009F5892" w:rsidRDefault="00013746" w:rsidP="007478AC">
      <w:pPr>
        <w:pStyle w:val="NormalWeb"/>
        <w:spacing w:line="360" w:lineRule="auto"/>
        <w:jc w:val="both"/>
        <w:rPr>
          <w:rFonts w:ascii="Arial" w:hAnsi="Arial" w:cs="Arial"/>
          <w:sz w:val="22"/>
          <w:szCs w:val="22"/>
        </w:rPr>
      </w:pPr>
      <w:r w:rsidRPr="009F5892">
        <w:rPr>
          <w:rFonts w:ascii="Arial" w:hAnsi="Arial" w:cs="Arial"/>
          <w:sz w:val="22"/>
          <w:szCs w:val="22"/>
        </w:rPr>
        <w:t xml:space="preserve">Kişisel verileriniz, yukarıda belirtilen amaçların yerine getirilebilmesi doğrultusunda Kanun’un veri aktarımına ilişkin hükümlerine uygun olarak; Şirket’in yönetim ve denetim organları, ilgili idari ve </w:t>
      </w:r>
      <w:proofErr w:type="spellStart"/>
      <w:r w:rsidRPr="009F5892">
        <w:rPr>
          <w:rFonts w:ascii="Arial" w:hAnsi="Arial" w:cs="Arial"/>
          <w:sz w:val="22"/>
          <w:szCs w:val="22"/>
        </w:rPr>
        <w:t>operasyonel</w:t>
      </w:r>
      <w:proofErr w:type="spellEnd"/>
      <w:r w:rsidRPr="009F5892">
        <w:rPr>
          <w:rFonts w:ascii="Arial" w:hAnsi="Arial" w:cs="Arial"/>
          <w:sz w:val="22"/>
          <w:szCs w:val="22"/>
        </w:rPr>
        <w:t xml:space="preserve"> birimleri, yarışma jürisi, organizasyon sürecine destek veren hizmet sağlayıcılar, iş birliği yapılan üniversiteler veya kurumlar ile yetkili kamu kurum ve kuruluşlarıyla paylaşılabilecektir.</w:t>
      </w:r>
    </w:p>
    <w:p w14:paraId="1DE41655" w14:textId="05492E12" w:rsidR="00013746" w:rsidRPr="009F5892" w:rsidRDefault="00013746" w:rsidP="003F53AE">
      <w:pPr>
        <w:pStyle w:val="NormalWeb"/>
        <w:spacing w:line="360" w:lineRule="auto"/>
        <w:jc w:val="both"/>
        <w:rPr>
          <w:rFonts w:ascii="Arial" w:hAnsi="Arial" w:cs="Arial"/>
          <w:sz w:val="22"/>
          <w:szCs w:val="22"/>
        </w:rPr>
      </w:pPr>
      <w:r w:rsidRPr="009F5892">
        <w:rPr>
          <w:rFonts w:ascii="Arial" w:hAnsi="Arial" w:cs="Arial"/>
          <w:sz w:val="22"/>
          <w:szCs w:val="22"/>
        </w:rPr>
        <w:t>Bu aktarım, yalnızca gerekli olduğu ölçüde ve işleme amaçlarıyla sınırlı şekilde gerçekleştirilecektir.</w:t>
      </w:r>
    </w:p>
    <w:p w14:paraId="0184D2B3" w14:textId="77777777" w:rsidR="00013746" w:rsidRPr="009F5892" w:rsidRDefault="00013746" w:rsidP="009F5892">
      <w:pPr>
        <w:pStyle w:val="Balk2"/>
        <w:spacing w:line="360" w:lineRule="auto"/>
        <w:rPr>
          <w:rFonts w:ascii="Arial" w:hAnsi="Arial" w:cs="Arial"/>
          <w:sz w:val="22"/>
          <w:szCs w:val="22"/>
        </w:rPr>
      </w:pPr>
      <w:r w:rsidRPr="009F5892">
        <w:rPr>
          <w:rFonts w:ascii="Arial" w:hAnsi="Arial" w:cs="Arial"/>
          <w:sz w:val="22"/>
          <w:szCs w:val="22"/>
        </w:rPr>
        <w:t>4. Katılımcının Kişisel Verilerinin Hangi Amaçla Aktarılabileceği</w:t>
      </w:r>
    </w:p>
    <w:p w14:paraId="5F93CC75" w14:textId="77777777" w:rsidR="00013746" w:rsidRPr="009F5892" w:rsidRDefault="00013746" w:rsidP="007478AC">
      <w:pPr>
        <w:pStyle w:val="NormalWeb"/>
        <w:spacing w:line="360" w:lineRule="auto"/>
        <w:jc w:val="both"/>
        <w:rPr>
          <w:rFonts w:ascii="Arial" w:hAnsi="Arial" w:cs="Arial"/>
          <w:sz w:val="22"/>
          <w:szCs w:val="22"/>
        </w:rPr>
      </w:pPr>
      <w:r w:rsidRPr="009F5892">
        <w:rPr>
          <w:rFonts w:ascii="Arial" w:hAnsi="Arial" w:cs="Arial"/>
          <w:sz w:val="22"/>
          <w:szCs w:val="22"/>
        </w:rPr>
        <w:t>Kişisel verilerinizin aktarımı; kanuni yükümlülüklerin yerine getirilmesi, yarışma sürecinin yürütülmesi, iletişimin sağlanması ve hukuki hakların tesisi, korunması veya kullanılması amacıyla gerçekleştirilebilecektir. Bu kapsamda kimlik, iletişim ve eğitim bilgileriniz mevzuat gereği kayıt altına alınabilecek, iletişim faaliyetleri için kullanılabilecek ve olası hukuki süreçlerde delil teşkil etmek üzere zamanaşımı süresi boyunca saklanabilecektir.</w:t>
      </w:r>
    </w:p>
    <w:p w14:paraId="44177D85" w14:textId="77777777" w:rsidR="00013746" w:rsidRPr="009F5892" w:rsidRDefault="00013746" w:rsidP="007478AC">
      <w:pPr>
        <w:pStyle w:val="NormalWeb"/>
        <w:spacing w:line="360" w:lineRule="auto"/>
        <w:jc w:val="both"/>
        <w:rPr>
          <w:rFonts w:ascii="Arial" w:hAnsi="Arial" w:cs="Arial"/>
          <w:sz w:val="22"/>
          <w:szCs w:val="22"/>
        </w:rPr>
      </w:pPr>
      <w:r w:rsidRPr="009F5892">
        <w:rPr>
          <w:rFonts w:ascii="Arial" w:hAnsi="Arial" w:cs="Arial"/>
          <w:sz w:val="22"/>
          <w:szCs w:val="22"/>
        </w:rPr>
        <w:t>Ayrıca yarışma kapsamında elde edilen bilgiler, katılımcılara olası iş birlikleri veya profesyonel fırsatlar yaratılması amacıyla ilgili paydaşlarla paylaşılabilecektir.</w:t>
      </w:r>
    </w:p>
    <w:p w14:paraId="6A3C9E39" w14:textId="77777777" w:rsidR="00013746" w:rsidRPr="009F5892" w:rsidRDefault="00013746" w:rsidP="009F5892">
      <w:pPr>
        <w:pStyle w:val="Balk2"/>
        <w:spacing w:line="360" w:lineRule="auto"/>
        <w:rPr>
          <w:rFonts w:ascii="Arial" w:hAnsi="Arial" w:cs="Arial"/>
          <w:sz w:val="22"/>
          <w:szCs w:val="22"/>
        </w:rPr>
      </w:pPr>
      <w:r w:rsidRPr="009F5892">
        <w:rPr>
          <w:rFonts w:ascii="Arial" w:hAnsi="Arial" w:cs="Arial"/>
          <w:sz w:val="22"/>
          <w:szCs w:val="22"/>
        </w:rPr>
        <w:t>5. Katılımcıya Ait Kişisel Verileri Toplamanın Yöntemi ve Hukuki Sebebi</w:t>
      </w:r>
    </w:p>
    <w:p w14:paraId="2FFF34DA" w14:textId="4DE977E4" w:rsidR="00013746" w:rsidRDefault="00013746" w:rsidP="007478AC">
      <w:pPr>
        <w:pStyle w:val="NormalWeb"/>
        <w:spacing w:line="360" w:lineRule="auto"/>
        <w:jc w:val="both"/>
        <w:rPr>
          <w:rFonts w:ascii="Arial" w:hAnsi="Arial" w:cs="Arial"/>
          <w:sz w:val="22"/>
          <w:szCs w:val="22"/>
        </w:rPr>
      </w:pPr>
      <w:r w:rsidRPr="009F5892">
        <w:rPr>
          <w:rFonts w:ascii="Arial" w:hAnsi="Arial" w:cs="Arial"/>
          <w:sz w:val="22"/>
          <w:szCs w:val="22"/>
        </w:rPr>
        <w:t>Kişisel verileriniz; başvuru formları, elektronik platformlar, e-posta iletişimleri, fiziki belgeler, etkinlik kayıtları ile fotoğraf ve video kayıtları aracılığıyla elektronik veya fiziki ortamda toplanmaktadır. Veri işleme faaliyetleri Kanun’un 5. maddesi kapsamında veri sorumlusunun hukuki yükümlülüğünü yerine getirmesi, sözleşmenin kurulması veya ifası için zorunlu olması ve gerekli hallerde açık rızanıza dayanılarak yürütülmektedir.</w:t>
      </w:r>
    </w:p>
    <w:p w14:paraId="10A938ED" w14:textId="77777777" w:rsidR="007478AC" w:rsidRPr="009F5892" w:rsidRDefault="007478AC" w:rsidP="007478AC">
      <w:pPr>
        <w:pStyle w:val="NormalWeb"/>
        <w:spacing w:line="360" w:lineRule="auto"/>
        <w:jc w:val="both"/>
        <w:rPr>
          <w:rFonts w:ascii="Arial" w:hAnsi="Arial" w:cs="Arial"/>
          <w:sz w:val="22"/>
          <w:szCs w:val="22"/>
        </w:rPr>
      </w:pPr>
    </w:p>
    <w:p w14:paraId="267378E3" w14:textId="2C1BF983" w:rsidR="00013746" w:rsidRDefault="00392717" w:rsidP="009F5892">
      <w:pPr>
        <w:spacing w:after="0" w:line="360" w:lineRule="auto"/>
        <w:jc w:val="both"/>
        <w:rPr>
          <w:rFonts w:ascii="Arial" w:hAnsi="Arial" w:cs="Arial"/>
          <w:b/>
          <w:bdr w:val="none" w:sz="0" w:space="0" w:color="auto" w:frame="1"/>
          <w:lang w:eastAsia="tr-TR"/>
        </w:rPr>
      </w:pPr>
      <w:r>
        <w:rPr>
          <w:rFonts w:ascii="Arial" w:hAnsi="Arial" w:cs="Arial"/>
          <w:b/>
          <w:lang w:eastAsia="tr-TR"/>
        </w:rPr>
        <w:lastRenderedPageBreak/>
        <w:t>6.</w:t>
      </w:r>
      <w:r w:rsidR="00013746" w:rsidRPr="009F5892">
        <w:rPr>
          <w:rFonts w:ascii="Arial" w:hAnsi="Arial" w:cs="Arial"/>
          <w:b/>
          <w:lang w:eastAsia="tr-TR"/>
        </w:rPr>
        <w:t xml:space="preserve"> </w:t>
      </w:r>
      <w:r w:rsidR="00013746" w:rsidRPr="009F5892">
        <w:rPr>
          <w:rFonts w:ascii="Arial" w:hAnsi="Arial" w:cs="Arial"/>
          <w:b/>
          <w:bdr w:val="none" w:sz="0" w:space="0" w:color="auto" w:frame="1"/>
          <w:lang w:eastAsia="tr-TR"/>
        </w:rPr>
        <w:t>Kanun Kapsamındaki Haklarınız</w:t>
      </w:r>
    </w:p>
    <w:p w14:paraId="718C8EF9" w14:textId="77777777" w:rsidR="007478AC" w:rsidRPr="009F5892" w:rsidRDefault="007478AC" w:rsidP="009F5892">
      <w:pPr>
        <w:spacing w:after="0" w:line="360" w:lineRule="auto"/>
        <w:jc w:val="both"/>
        <w:rPr>
          <w:rFonts w:ascii="Arial" w:hAnsi="Arial" w:cs="Arial"/>
          <w:b/>
          <w:bdr w:val="none" w:sz="0" w:space="0" w:color="auto" w:frame="1"/>
          <w:lang w:eastAsia="tr-TR"/>
        </w:rPr>
      </w:pPr>
    </w:p>
    <w:p w14:paraId="36F15F27" w14:textId="63E7D093" w:rsidR="00013746" w:rsidRDefault="00013746" w:rsidP="009F5892">
      <w:pPr>
        <w:spacing w:after="0" w:line="360" w:lineRule="auto"/>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 xml:space="preserve">Kanun’un 11. maddesi uyarınca veri sahipleri, </w:t>
      </w:r>
    </w:p>
    <w:p w14:paraId="4F399488" w14:textId="77777777" w:rsidR="003F53AE" w:rsidRPr="009F5892" w:rsidRDefault="003F53AE" w:rsidP="009F5892">
      <w:pPr>
        <w:spacing w:after="0" w:line="360" w:lineRule="auto"/>
        <w:jc w:val="both"/>
        <w:rPr>
          <w:rFonts w:ascii="Arial" w:eastAsia="Times New Roman" w:hAnsi="Arial" w:cs="Arial"/>
          <w:color w:val="000000" w:themeColor="text1"/>
          <w:lang w:eastAsia="tr-TR"/>
        </w:rPr>
      </w:pPr>
    </w:p>
    <w:p w14:paraId="64DC27F8" w14:textId="12467151"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Kişisel veri işlenip işlenmediğini öğrenme,</w:t>
      </w:r>
    </w:p>
    <w:p w14:paraId="3375F31D" w14:textId="77777777" w:rsidR="003F53AE" w:rsidRPr="009F5892" w:rsidRDefault="003F53AE" w:rsidP="003F53AE">
      <w:pPr>
        <w:pStyle w:val="ListeParagraf"/>
        <w:spacing w:after="0" w:line="240" w:lineRule="auto"/>
        <w:ind w:left="786"/>
        <w:contextualSpacing w:val="0"/>
        <w:jc w:val="both"/>
        <w:rPr>
          <w:rFonts w:ascii="Arial" w:eastAsia="Times New Roman" w:hAnsi="Arial" w:cs="Arial"/>
          <w:color w:val="000000" w:themeColor="text1"/>
          <w:lang w:eastAsia="tr-TR"/>
        </w:rPr>
      </w:pPr>
    </w:p>
    <w:p w14:paraId="6CF635E6" w14:textId="4EFC6C56"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Kişisel verileri işlenmişse buna ilişkin bilgi talep etme,</w:t>
      </w:r>
    </w:p>
    <w:p w14:paraId="44D5000D"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33BF08D4" w14:textId="4D08ADFF" w:rsidR="003F53AE"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Kişisel verilerin işlenme amacını ve bunların amacına uygun kullanılıp kullanılmadığını öğrenme,</w:t>
      </w:r>
    </w:p>
    <w:p w14:paraId="6107F131"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62AB516E" w14:textId="02DC7BA5"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Yurt içinde veya yurt dışında kişisel verilerin aktarıldığı üçüncü kişileri bilme,</w:t>
      </w:r>
    </w:p>
    <w:p w14:paraId="5F80161F"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615FE0FF" w14:textId="2654BA67"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Kişisel verilerin eksik veya yanlış işlenmiş olması hâlinde bunların düzeltilmesini isteme ve bu kapsamda yapılan işlemin kişisel verilerin aktarıldığı üçüncü kişilere bildirilmesini isteme,</w:t>
      </w:r>
    </w:p>
    <w:p w14:paraId="1B7FBCB0"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36477007" w14:textId="4A4C886A"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751A2EAF"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6DA18AC4" w14:textId="453E112C" w:rsidR="00013746"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İşlenen verilerin münhasıran otomatik sistemler vasıtasıyla analiz edilmesi suretiyle kişinin kendisi aleyhine bir sonucun ortaya çıkmasına itiraz etme,</w:t>
      </w:r>
    </w:p>
    <w:p w14:paraId="79259B60" w14:textId="77777777" w:rsidR="003F53AE" w:rsidRPr="003F53AE" w:rsidRDefault="003F53AE" w:rsidP="003F53AE">
      <w:pPr>
        <w:spacing w:after="0" w:line="240" w:lineRule="auto"/>
        <w:jc w:val="both"/>
        <w:rPr>
          <w:rFonts w:ascii="Arial" w:eastAsia="Times New Roman" w:hAnsi="Arial" w:cs="Arial"/>
          <w:color w:val="000000" w:themeColor="text1"/>
          <w:lang w:eastAsia="tr-TR"/>
        </w:rPr>
      </w:pPr>
    </w:p>
    <w:p w14:paraId="69557351" w14:textId="77777777" w:rsidR="00013746" w:rsidRPr="009F5892" w:rsidRDefault="00013746" w:rsidP="003F53AE">
      <w:pPr>
        <w:pStyle w:val="ListeParagraf"/>
        <w:numPr>
          <w:ilvl w:val="0"/>
          <w:numId w:val="1"/>
        </w:numPr>
        <w:spacing w:after="0" w:line="360" w:lineRule="auto"/>
        <w:contextualSpacing w:val="0"/>
        <w:jc w:val="both"/>
        <w:rPr>
          <w:rFonts w:ascii="Arial" w:eastAsia="Times New Roman" w:hAnsi="Arial" w:cs="Arial"/>
          <w:color w:val="000000" w:themeColor="text1"/>
          <w:lang w:eastAsia="tr-TR"/>
        </w:rPr>
      </w:pPr>
      <w:r w:rsidRPr="009F5892">
        <w:rPr>
          <w:rFonts w:ascii="Arial" w:eastAsia="Times New Roman" w:hAnsi="Arial" w:cs="Arial"/>
          <w:color w:val="000000" w:themeColor="text1"/>
          <w:lang w:eastAsia="tr-TR"/>
        </w:rPr>
        <w:t xml:space="preserve">Kişisel verilerin kanuna aykırı olarak işlenmesi sebebiyle zarara uğraması hâlinde zararın giderilmesini talep etme </w:t>
      </w:r>
    </w:p>
    <w:p w14:paraId="09580F0F" w14:textId="77777777" w:rsidR="003F53AE" w:rsidRDefault="003F53AE" w:rsidP="003F53AE">
      <w:pPr>
        <w:spacing w:after="0" w:line="240" w:lineRule="auto"/>
        <w:jc w:val="both"/>
        <w:rPr>
          <w:rFonts w:ascii="Arial" w:eastAsia="Times New Roman" w:hAnsi="Arial" w:cs="Arial"/>
          <w:color w:val="000000" w:themeColor="text1"/>
          <w:lang w:eastAsia="tr-TR"/>
        </w:rPr>
      </w:pPr>
    </w:p>
    <w:p w14:paraId="0E35DCD8" w14:textId="6F040C48" w:rsidR="00013746" w:rsidRPr="009F5892" w:rsidRDefault="00013746" w:rsidP="009F5892">
      <w:pPr>
        <w:spacing w:after="0" w:line="360" w:lineRule="auto"/>
        <w:jc w:val="both"/>
        <w:rPr>
          <w:rFonts w:ascii="Arial" w:eastAsia="Times New Roman" w:hAnsi="Arial" w:cs="Arial"/>
          <w:color w:val="000000" w:themeColor="text1"/>
          <w:lang w:eastAsia="tr-TR"/>
        </w:rPr>
      </w:pPr>
      <w:proofErr w:type="gramStart"/>
      <w:r w:rsidRPr="009F5892">
        <w:rPr>
          <w:rFonts w:ascii="Arial" w:eastAsia="Times New Roman" w:hAnsi="Arial" w:cs="Arial"/>
          <w:color w:val="000000" w:themeColor="text1"/>
          <w:lang w:eastAsia="tr-TR"/>
        </w:rPr>
        <w:t>haklarına</w:t>
      </w:r>
      <w:proofErr w:type="gramEnd"/>
      <w:r w:rsidRPr="009F5892">
        <w:rPr>
          <w:rFonts w:ascii="Arial" w:eastAsia="Times New Roman" w:hAnsi="Arial" w:cs="Arial"/>
          <w:color w:val="000000" w:themeColor="text1"/>
          <w:lang w:eastAsia="tr-TR"/>
        </w:rPr>
        <w:t xml:space="preserve"> sahiptir. </w:t>
      </w:r>
    </w:p>
    <w:p w14:paraId="2CC533C2" w14:textId="354B57C9" w:rsidR="00013746" w:rsidRPr="009F5892" w:rsidRDefault="00013746" w:rsidP="009F5892">
      <w:pPr>
        <w:pStyle w:val="Balk3"/>
        <w:spacing w:line="360" w:lineRule="auto"/>
        <w:rPr>
          <w:rFonts w:ascii="Arial" w:hAnsi="Arial" w:cs="Arial"/>
          <w:sz w:val="22"/>
          <w:szCs w:val="22"/>
        </w:rPr>
      </w:pPr>
    </w:p>
    <w:p w14:paraId="6C9B6C07" w14:textId="52A76A03" w:rsidR="00013746" w:rsidRPr="007478AC" w:rsidRDefault="00392717" w:rsidP="009F5892">
      <w:pPr>
        <w:pStyle w:val="Balk3"/>
        <w:spacing w:line="360" w:lineRule="auto"/>
        <w:rPr>
          <w:rFonts w:ascii="Arial" w:eastAsiaTheme="minorHAnsi" w:hAnsi="Arial" w:cs="Arial"/>
          <w:b/>
          <w:color w:val="auto"/>
          <w:sz w:val="22"/>
          <w:szCs w:val="22"/>
          <w:bdr w:val="none" w:sz="0" w:space="0" w:color="auto" w:frame="1"/>
          <w:lang w:eastAsia="tr-TR"/>
        </w:rPr>
      </w:pPr>
      <w:r>
        <w:rPr>
          <w:rFonts w:ascii="Arial" w:eastAsiaTheme="minorHAnsi" w:hAnsi="Arial" w:cs="Arial"/>
          <w:b/>
          <w:color w:val="auto"/>
          <w:sz w:val="22"/>
          <w:szCs w:val="22"/>
          <w:bdr w:val="none" w:sz="0" w:space="0" w:color="auto" w:frame="1"/>
          <w:lang w:eastAsia="tr-TR"/>
        </w:rPr>
        <w:t xml:space="preserve">7. </w:t>
      </w:r>
      <w:r w:rsidR="00013746" w:rsidRPr="007478AC">
        <w:rPr>
          <w:rFonts w:ascii="Arial" w:eastAsiaTheme="minorHAnsi" w:hAnsi="Arial" w:cs="Arial"/>
          <w:b/>
          <w:color w:val="auto"/>
          <w:sz w:val="22"/>
          <w:szCs w:val="22"/>
          <w:bdr w:val="none" w:sz="0" w:space="0" w:color="auto" w:frame="1"/>
          <w:lang w:eastAsia="tr-TR"/>
        </w:rPr>
        <w:t>Veri Sorumlusuna Başvuru</w:t>
      </w:r>
    </w:p>
    <w:p w14:paraId="1E1D35B8" w14:textId="516F74B2" w:rsidR="00013746" w:rsidRPr="009F5892" w:rsidRDefault="00013746" w:rsidP="003F53AE">
      <w:pPr>
        <w:pStyle w:val="NormalWeb"/>
        <w:spacing w:line="360" w:lineRule="auto"/>
        <w:jc w:val="both"/>
        <w:rPr>
          <w:rFonts w:ascii="Arial" w:hAnsi="Arial" w:cs="Arial"/>
          <w:sz w:val="22"/>
          <w:szCs w:val="22"/>
        </w:rPr>
      </w:pPr>
      <w:r w:rsidRPr="009F5892">
        <w:rPr>
          <w:rFonts w:ascii="Arial" w:hAnsi="Arial" w:cs="Arial"/>
          <w:sz w:val="22"/>
          <w:szCs w:val="22"/>
        </w:rPr>
        <w:t>Kanun’un 11. maddesi uyarınca veri sahipleri</w:t>
      </w:r>
      <w:r w:rsidRPr="009F5892">
        <w:rPr>
          <w:rFonts w:ascii="Arial" w:hAnsi="Arial" w:cs="Arial"/>
          <w:sz w:val="22"/>
          <w:szCs w:val="22"/>
        </w:rPr>
        <w:t xml:space="preserve"> haklarına </w:t>
      </w:r>
      <w:r w:rsidRPr="009F5892">
        <w:rPr>
          <w:rFonts w:ascii="Arial" w:hAnsi="Arial" w:cs="Arial"/>
          <w:sz w:val="22"/>
          <w:szCs w:val="22"/>
        </w:rPr>
        <w:t>ilişkin taleplerinizi yazılı olarak veya kayıtlı elektronik posta (KEP), güvenli elektronik imza, mobil imza ya da daha önce Şirket’e bildirdiğiniz elektronik posta adresi aracılığıyla iletebilirsiniz. Başvurularda kimlik doğrulaması için gerekli bilgilerin sunulması gerekmektedir. Başvurular, mevzuatta öngörülen süre içerisinde sonuçlandırılacaktır.</w:t>
      </w:r>
    </w:p>
    <w:p w14:paraId="35C62896" w14:textId="77777777" w:rsidR="00013746" w:rsidRPr="009F5892" w:rsidRDefault="00013746" w:rsidP="003F53AE">
      <w:pPr>
        <w:pStyle w:val="NormalWeb"/>
        <w:spacing w:line="360" w:lineRule="auto"/>
        <w:jc w:val="both"/>
        <w:rPr>
          <w:rFonts w:ascii="Arial" w:hAnsi="Arial" w:cs="Arial"/>
          <w:sz w:val="22"/>
          <w:szCs w:val="22"/>
        </w:rPr>
      </w:pPr>
      <w:r w:rsidRPr="009F5892">
        <w:rPr>
          <w:rFonts w:ascii="Arial" w:hAnsi="Arial" w:cs="Arial"/>
          <w:sz w:val="22"/>
          <w:szCs w:val="22"/>
        </w:rPr>
        <w:t>İşbu bilgilendirme yazısı şartnamenin eki niteliğindedir.</w:t>
      </w:r>
    </w:p>
    <w:p w14:paraId="12844F0B" w14:textId="3AD04B5C" w:rsidR="00013746" w:rsidRPr="009F5892" w:rsidRDefault="00013746" w:rsidP="003F53AE">
      <w:pPr>
        <w:pStyle w:val="NormalWeb"/>
        <w:spacing w:line="360" w:lineRule="auto"/>
        <w:jc w:val="both"/>
        <w:rPr>
          <w:rFonts w:ascii="Arial" w:hAnsi="Arial" w:cs="Arial"/>
          <w:sz w:val="22"/>
          <w:szCs w:val="22"/>
        </w:rPr>
      </w:pPr>
      <w:r w:rsidRPr="009F5892">
        <w:rPr>
          <w:rFonts w:ascii="Arial" w:hAnsi="Arial" w:cs="Arial"/>
          <w:sz w:val="22"/>
          <w:szCs w:val="22"/>
        </w:rPr>
        <w:lastRenderedPageBreak/>
        <w:t>Katılımcı, işbu aydınlatma metninde belirtilen hususları okuyup anladığını ve kişisel verilerini bu kapsamda paylaştığını aşağıdaki imza ile teyit eder.</w:t>
      </w:r>
      <w:r w:rsidR="003F53AE">
        <w:rPr>
          <w:rFonts w:ascii="Arial" w:hAnsi="Arial" w:cs="Arial"/>
          <w:sz w:val="22"/>
          <w:szCs w:val="22"/>
        </w:rPr>
        <w:t xml:space="preserve"> </w:t>
      </w:r>
      <w:r w:rsidRPr="003F53AE">
        <w:rPr>
          <w:rFonts w:ascii="Arial" w:hAnsi="Arial" w:cs="Arial"/>
          <w:i/>
          <w:iCs/>
          <w:sz w:val="22"/>
          <w:szCs w:val="22"/>
        </w:rPr>
        <w:t>(Ekip katılımında tüm ekip üyeleri tarafından imza atılmalıdır.)</w:t>
      </w:r>
    </w:p>
    <w:p w14:paraId="78D91CE1" w14:textId="77777777" w:rsidR="00013746" w:rsidRPr="009F5892" w:rsidRDefault="00013746" w:rsidP="009F5892">
      <w:pPr>
        <w:pStyle w:val="NormalWeb"/>
        <w:spacing w:line="360" w:lineRule="auto"/>
        <w:rPr>
          <w:rFonts w:ascii="Arial" w:hAnsi="Arial" w:cs="Arial"/>
          <w:sz w:val="22"/>
          <w:szCs w:val="22"/>
        </w:rPr>
      </w:pPr>
      <w:r w:rsidRPr="009F5892">
        <w:rPr>
          <w:rFonts w:ascii="Arial" w:hAnsi="Arial" w:cs="Arial"/>
          <w:sz w:val="22"/>
          <w:szCs w:val="22"/>
        </w:rPr>
        <w:t xml:space="preserve">Adı </w:t>
      </w:r>
      <w:proofErr w:type="gramStart"/>
      <w:r w:rsidRPr="009F5892">
        <w:rPr>
          <w:rFonts w:ascii="Arial" w:hAnsi="Arial" w:cs="Arial"/>
          <w:sz w:val="22"/>
          <w:szCs w:val="22"/>
        </w:rPr>
        <w:t>Soyadı :</w:t>
      </w:r>
      <w:proofErr w:type="gramEnd"/>
      <w:r w:rsidRPr="009F5892">
        <w:rPr>
          <w:rFonts w:ascii="Arial" w:hAnsi="Arial" w:cs="Arial"/>
          <w:sz w:val="22"/>
          <w:szCs w:val="22"/>
        </w:rPr>
        <w:t xml:space="preserve"> ____________________</w:t>
      </w:r>
      <w:r w:rsidRPr="009F5892">
        <w:rPr>
          <w:rFonts w:ascii="Arial" w:hAnsi="Arial" w:cs="Arial"/>
          <w:sz w:val="22"/>
          <w:szCs w:val="22"/>
        </w:rPr>
        <w:br/>
        <w:t>İmza : ____________________</w:t>
      </w:r>
      <w:r w:rsidRPr="009F5892">
        <w:rPr>
          <w:rFonts w:ascii="Arial" w:hAnsi="Arial" w:cs="Arial"/>
          <w:sz w:val="22"/>
          <w:szCs w:val="22"/>
        </w:rPr>
        <w:br/>
        <w:t>Tarih : ____________________</w:t>
      </w:r>
    </w:p>
    <w:p w14:paraId="63791DA9" w14:textId="77777777" w:rsidR="00013746" w:rsidRPr="009F5892" w:rsidRDefault="00013746" w:rsidP="009F5892">
      <w:pPr>
        <w:pStyle w:val="NormalWeb"/>
        <w:spacing w:line="360" w:lineRule="auto"/>
        <w:rPr>
          <w:rFonts w:ascii="Arial" w:hAnsi="Arial" w:cs="Arial"/>
          <w:sz w:val="22"/>
          <w:szCs w:val="22"/>
        </w:rPr>
      </w:pPr>
    </w:p>
    <w:p w14:paraId="0B306C99" w14:textId="0C6F8E58" w:rsidR="00C90F14" w:rsidRPr="009F5892" w:rsidRDefault="00C90F14" w:rsidP="009F5892">
      <w:pPr>
        <w:pStyle w:val="NormalWeb"/>
        <w:spacing w:line="360" w:lineRule="auto"/>
        <w:rPr>
          <w:rFonts w:ascii="Arial" w:hAnsi="Arial" w:cs="Arial"/>
          <w:sz w:val="22"/>
          <w:szCs w:val="22"/>
        </w:rPr>
      </w:pPr>
    </w:p>
    <w:p w14:paraId="367156F0" w14:textId="3BDC9F57" w:rsidR="00056867" w:rsidRPr="009F5892" w:rsidRDefault="00056867" w:rsidP="009F5892">
      <w:pPr>
        <w:spacing w:line="360" w:lineRule="auto"/>
        <w:rPr>
          <w:rFonts w:ascii="Arial" w:hAnsi="Arial" w:cs="Arial"/>
        </w:rPr>
      </w:pPr>
    </w:p>
    <w:sectPr w:rsidR="00056867" w:rsidRPr="009F58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3CDA" w14:textId="77777777" w:rsidR="00AC7435" w:rsidRDefault="00AC7435" w:rsidP="003F53AE">
      <w:pPr>
        <w:spacing w:after="0" w:line="240" w:lineRule="auto"/>
      </w:pPr>
      <w:r>
        <w:separator/>
      </w:r>
    </w:p>
  </w:endnote>
  <w:endnote w:type="continuationSeparator" w:id="0">
    <w:p w14:paraId="5F2695FC" w14:textId="77777777" w:rsidR="00AC7435" w:rsidRDefault="00AC7435" w:rsidP="003F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657221"/>
      <w:docPartObj>
        <w:docPartGallery w:val="Page Numbers (Bottom of Page)"/>
        <w:docPartUnique/>
      </w:docPartObj>
    </w:sdtPr>
    <w:sdtContent>
      <w:p w14:paraId="1CBCAA72" w14:textId="10769CF4" w:rsidR="003F53AE" w:rsidRDefault="003F53AE">
        <w:pPr>
          <w:pStyle w:val="AltBilgi"/>
          <w:jc w:val="right"/>
        </w:pPr>
        <w:r>
          <w:fldChar w:fldCharType="begin"/>
        </w:r>
        <w:r>
          <w:instrText>PAGE   \* MERGEFORMAT</w:instrText>
        </w:r>
        <w:r>
          <w:fldChar w:fldCharType="separate"/>
        </w:r>
        <w:r>
          <w:t>2</w:t>
        </w:r>
        <w:r>
          <w:fldChar w:fldCharType="end"/>
        </w:r>
      </w:p>
    </w:sdtContent>
  </w:sdt>
  <w:p w14:paraId="55828F28" w14:textId="77777777" w:rsidR="003F53AE" w:rsidRDefault="003F53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6EC7" w14:textId="77777777" w:rsidR="00AC7435" w:rsidRDefault="00AC7435" w:rsidP="003F53AE">
      <w:pPr>
        <w:spacing w:after="0" w:line="240" w:lineRule="auto"/>
      </w:pPr>
      <w:r>
        <w:separator/>
      </w:r>
    </w:p>
  </w:footnote>
  <w:footnote w:type="continuationSeparator" w:id="0">
    <w:p w14:paraId="2ABB1D4D" w14:textId="77777777" w:rsidR="00AC7435" w:rsidRDefault="00AC7435" w:rsidP="003F5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14"/>
    <w:rsid w:val="00013746"/>
    <w:rsid w:val="00056867"/>
    <w:rsid w:val="000931BE"/>
    <w:rsid w:val="001055F6"/>
    <w:rsid w:val="00154C50"/>
    <w:rsid w:val="001C1907"/>
    <w:rsid w:val="00222635"/>
    <w:rsid w:val="002B1624"/>
    <w:rsid w:val="00392717"/>
    <w:rsid w:val="003F53AE"/>
    <w:rsid w:val="00433746"/>
    <w:rsid w:val="006444C0"/>
    <w:rsid w:val="007478AC"/>
    <w:rsid w:val="009F5892"/>
    <w:rsid w:val="00A76D4F"/>
    <w:rsid w:val="00A80130"/>
    <w:rsid w:val="00AC7435"/>
    <w:rsid w:val="00B002E1"/>
    <w:rsid w:val="00B0270A"/>
    <w:rsid w:val="00B3201A"/>
    <w:rsid w:val="00C34A24"/>
    <w:rsid w:val="00C90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4BFC"/>
  <w15:chartTrackingRefBased/>
  <w15:docId w15:val="{EC9B3FD8-0F2E-4DA1-A2CC-796390D0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90F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0137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90F14"/>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C90F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90F14"/>
    <w:rPr>
      <w:b/>
      <w:bCs/>
    </w:rPr>
  </w:style>
  <w:style w:type="character" w:styleId="Kpr">
    <w:name w:val="Hyperlink"/>
    <w:basedOn w:val="VarsaylanParagrafYazTipi"/>
    <w:uiPriority w:val="99"/>
    <w:unhideWhenUsed/>
    <w:rsid w:val="00C90F14"/>
    <w:rPr>
      <w:color w:val="0563C1" w:themeColor="hyperlink"/>
      <w:u w:val="single"/>
    </w:rPr>
  </w:style>
  <w:style w:type="character" w:styleId="zmlenmeyenBahsetme">
    <w:name w:val="Unresolved Mention"/>
    <w:basedOn w:val="VarsaylanParagrafYazTipi"/>
    <w:uiPriority w:val="99"/>
    <w:semiHidden/>
    <w:unhideWhenUsed/>
    <w:rsid w:val="00C90F14"/>
    <w:rPr>
      <w:color w:val="605E5C"/>
      <w:shd w:val="clear" w:color="auto" w:fill="E1DFDD"/>
    </w:rPr>
  </w:style>
  <w:style w:type="character" w:customStyle="1" w:styleId="Balk3Char">
    <w:name w:val="Başlık 3 Char"/>
    <w:basedOn w:val="VarsaylanParagrafYazTipi"/>
    <w:link w:val="Balk3"/>
    <w:uiPriority w:val="9"/>
    <w:semiHidden/>
    <w:rsid w:val="00013746"/>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013746"/>
    <w:pPr>
      <w:ind w:left="720"/>
      <w:contextualSpacing/>
    </w:pPr>
  </w:style>
  <w:style w:type="paragraph" w:styleId="stBilgi">
    <w:name w:val="header"/>
    <w:basedOn w:val="Normal"/>
    <w:link w:val="stBilgiChar"/>
    <w:uiPriority w:val="99"/>
    <w:unhideWhenUsed/>
    <w:rsid w:val="003F53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53AE"/>
  </w:style>
  <w:style w:type="paragraph" w:styleId="AltBilgi">
    <w:name w:val="footer"/>
    <w:basedOn w:val="Normal"/>
    <w:link w:val="AltBilgiChar"/>
    <w:uiPriority w:val="99"/>
    <w:unhideWhenUsed/>
    <w:rsid w:val="003F53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1723">
      <w:bodyDiv w:val="1"/>
      <w:marLeft w:val="0"/>
      <w:marRight w:val="0"/>
      <w:marTop w:val="0"/>
      <w:marBottom w:val="0"/>
      <w:divBdr>
        <w:top w:val="none" w:sz="0" w:space="0" w:color="auto"/>
        <w:left w:val="none" w:sz="0" w:space="0" w:color="auto"/>
        <w:bottom w:val="none" w:sz="0" w:space="0" w:color="auto"/>
        <w:right w:val="none" w:sz="0" w:space="0" w:color="auto"/>
      </w:divBdr>
    </w:div>
    <w:div w:id="1057974879">
      <w:bodyDiv w:val="1"/>
      <w:marLeft w:val="0"/>
      <w:marRight w:val="0"/>
      <w:marTop w:val="0"/>
      <w:marBottom w:val="0"/>
      <w:divBdr>
        <w:top w:val="none" w:sz="0" w:space="0" w:color="auto"/>
        <w:left w:val="none" w:sz="0" w:space="0" w:color="auto"/>
        <w:bottom w:val="none" w:sz="0" w:space="0" w:color="auto"/>
        <w:right w:val="none" w:sz="0" w:space="0" w:color="auto"/>
      </w:divBdr>
    </w:div>
    <w:div w:id="1584148703">
      <w:bodyDiv w:val="1"/>
      <w:marLeft w:val="0"/>
      <w:marRight w:val="0"/>
      <w:marTop w:val="0"/>
      <w:marBottom w:val="0"/>
      <w:divBdr>
        <w:top w:val="none" w:sz="0" w:space="0" w:color="auto"/>
        <w:left w:val="none" w:sz="0" w:space="0" w:color="auto"/>
        <w:bottom w:val="none" w:sz="0" w:space="0" w:color="auto"/>
        <w:right w:val="none" w:sz="0" w:space="0" w:color="auto"/>
      </w:divBdr>
    </w:div>
    <w:div w:id="1953240207">
      <w:bodyDiv w:val="1"/>
      <w:marLeft w:val="0"/>
      <w:marRight w:val="0"/>
      <w:marTop w:val="0"/>
      <w:marBottom w:val="0"/>
      <w:divBdr>
        <w:top w:val="none" w:sz="0" w:space="0" w:color="auto"/>
        <w:left w:val="none" w:sz="0" w:space="0" w:color="auto"/>
        <w:bottom w:val="none" w:sz="0" w:space="0" w:color="auto"/>
        <w:right w:val="none" w:sz="0" w:space="0" w:color="auto"/>
      </w:divBdr>
    </w:div>
    <w:div w:id="1967588557">
      <w:bodyDiv w:val="1"/>
      <w:marLeft w:val="0"/>
      <w:marRight w:val="0"/>
      <w:marTop w:val="0"/>
      <w:marBottom w:val="0"/>
      <w:divBdr>
        <w:top w:val="none" w:sz="0" w:space="0" w:color="auto"/>
        <w:left w:val="none" w:sz="0" w:space="0" w:color="auto"/>
        <w:bottom w:val="none" w:sz="0" w:space="0" w:color="auto"/>
        <w:right w:val="none" w:sz="0" w:space="0" w:color="auto"/>
      </w:divBdr>
    </w:div>
    <w:div w:id="20719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nyurl.com/limakkv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963</Words>
  <Characters>5491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Erdayandı Arıcı</dc:creator>
  <cp:keywords/>
  <dc:description/>
  <cp:lastModifiedBy>Özge Erdayandı Arıcı</cp:lastModifiedBy>
  <cp:revision>7</cp:revision>
  <dcterms:created xsi:type="dcterms:W3CDTF">2026-02-05T11:41:00Z</dcterms:created>
  <dcterms:modified xsi:type="dcterms:W3CDTF">2026-02-05T12:50:00Z</dcterms:modified>
</cp:coreProperties>
</file>